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223B4" w14:textId="77777777" w:rsidR="002E4242" w:rsidRPr="0025037E" w:rsidRDefault="002E4242" w:rsidP="002E42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Zgodnie z obowiązującym</w:t>
      </w:r>
      <w:r w:rsidRPr="0025037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Rozporządzenie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m</w:t>
      </w:r>
      <w:r w:rsidRPr="0025037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Parlamentu Europejskiego i Rady (UE) 2016/679 z 27 kwietnia 2016 r. w sprawie ochrony osób fizycznych w związku z przetwarzaniem danych osobowych i w sprawie ich swobodnego przepływu (tzw. RODO).</w:t>
      </w:r>
    </w:p>
    <w:p w14:paraId="1F805B1A" w14:textId="77777777" w:rsidR="002E4242" w:rsidRPr="0025037E" w:rsidRDefault="002E4242" w:rsidP="002E424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5037E">
        <w:rPr>
          <w:rFonts w:ascii="Arial" w:eastAsia="Times New Roman" w:hAnsi="Arial" w:cs="Arial"/>
          <w:sz w:val="20"/>
          <w:szCs w:val="20"/>
          <w:lang w:eastAsia="pl-PL"/>
        </w:rPr>
        <w:br w:type="textWrapping" w:clear="all"/>
      </w:r>
    </w:p>
    <w:p w14:paraId="1A33BC74" w14:textId="77777777" w:rsidR="002E4242" w:rsidRPr="002809B1" w:rsidRDefault="002E4242" w:rsidP="002E42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09B1">
        <w:rPr>
          <w:rFonts w:ascii="Arial" w:eastAsia="Times New Roman" w:hAnsi="Arial" w:cs="Arial"/>
          <w:sz w:val="20"/>
          <w:szCs w:val="20"/>
          <w:lang w:eastAsia="pl-PL"/>
        </w:rPr>
        <w:t xml:space="preserve">Poniżej znajdziecie Państwo "Klauzulę informacyjną o </w:t>
      </w:r>
      <w:proofErr w:type="spellStart"/>
      <w:r w:rsidRPr="002809B1">
        <w:rPr>
          <w:rFonts w:ascii="Arial" w:eastAsia="Times New Roman" w:hAnsi="Arial" w:cs="Arial"/>
          <w:sz w:val="20"/>
          <w:szCs w:val="20"/>
          <w:lang w:eastAsia="pl-PL"/>
        </w:rPr>
        <w:t>przetwarzaniudanych</w:t>
      </w:r>
      <w:proofErr w:type="spellEnd"/>
      <w:r w:rsidRPr="002809B1">
        <w:rPr>
          <w:rFonts w:ascii="Arial" w:eastAsia="Times New Roman" w:hAnsi="Arial" w:cs="Arial"/>
          <w:sz w:val="20"/>
          <w:szCs w:val="20"/>
          <w:lang w:eastAsia="pl-PL"/>
        </w:rPr>
        <w:t xml:space="preserve"> osobowych w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Muzeum Regionalnym im. dra Henryka Florkowskiego w Kościanie </w:t>
      </w:r>
      <w:r w:rsidRPr="002809B1">
        <w:rPr>
          <w:rFonts w:ascii="Arial" w:eastAsia="Times New Roman" w:hAnsi="Arial" w:cs="Arial"/>
          <w:sz w:val="20"/>
          <w:szCs w:val="20"/>
          <w:lang w:eastAsia="pl-PL"/>
        </w:rPr>
        <w:t>na podstawie obowiązujących przepisów prawa, zawartych umów i udzielonej zgody.</w:t>
      </w:r>
    </w:p>
    <w:p w14:paraId="4DD176F8" w14:textId="77777777" w:rsidR="002E4242" w:rsidRDefault="002E4242" w:rsidP="002E424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25037E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KLAUZULA INFORMACYJNA O PRZETWARZANIU DANYCH OSOBOWYCH</w:t>
      </w:r>
    </w:p>
    <w:p w14:paraId="77CDF736" w14:textId="3A13450D" w:rsidR="002E4242" w:rsidRDefault="002E4242" w:rsidP="002E4242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037E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Poniższe zasady stosuje się począwszy od 25 maja 2018 roku.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1.    Administratorem Pani/Pana danych osobowych przetwarzanych w </w:t>
      </w:r>
      <w:bookmarkStart w:id="0" w:name="_Hlk517169551"/>
      <w:r w:rsidRPr="0049446D">
        <w:rPr>
          <w:rFonts w:ascii="Arial" w:hAnsi="Arial" w:cs="Arial"/>
          <w:sz w:val="20"/>
          <w:szCs w:val="20"/>
        </w:rPr>
        <w:t>Muzeum Regionalnym</w:t>
      </w:r>
      <w:r w:rsidRPr="0049446D">
        <w:rPr>
          <w:rFonts w:ascii="Arial" w:hAnsi="Arial" w:cs="Arial"/>
          <w:sz w:val="20"/>
          <w:szCs w:val="20"/>
        </w:rPr>
        <w:br/>
        <w:t>im. dr. Henryka Florkowskiego</w:t>
      </w:r>
      <w:bookmarkEnd w:id="0"/>
      <w:r w:rsidRPr="0049446D">
        <w:rPr>
          <w:rFonts w:ascii="Arial" w:hAnsi="Arial" w:cs="Arial"/>
          <w:sz w:val="20"/>
          <w:szCs w:val="20"/>
        </w:rPr>
        <w:t xml:space="preserve"> w Kościanie</w:t>
      </w:r>
      <w:r>
        <w:rPr>
          <w:rFonts w:ascii="Arial" w:hAnsi="Arial" w:cs="Arial"/>
          <w:sz w:val="20"/>
          <w:szCs w:val="20"/>
        </w:rPr>
        <w:t>,</w:t>
      </w:r>
      <w:r w:rsidRPr="0049446D">
        <w:rPr>
          <w:rFonts w:ascii="Arial" w:hAnsi="Arial" w:cs="Arial"/>
          <w:sz w:val="20"/>
          <w:szCs w:val="20"/>
        </w:rPr>
        <w:t xml:space="preserve"> ul. Rynek 1, 64-000 </w:t>
      </w:r>
      <w:r>
        <w:rPr>
          <w:rFonts w:ascii="Arial" w:hAnsi="Arial" w:cs="Arial"/>
          <w:sz w:val="20"/>
          <w:szCs w:val="20"/>
        </w:rPr>
        <w:t xml:space="preserve">Kościan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>jest</w:t>
      </w:r>
      <w:bookmarkStart w:id="1" w:name="_Hlk517169624"/>
      <w:bookmarkStart w:id="2" w:name="_Hlk515260262"/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49446D">
        <w:rPr>
          <w:rFonts w:ascii="Arial" w:hAnsi="Arial" w:cs="Arial"/>
          <w:sz w:val="20"/>
          <w:szCs w:val="20"/>
        </w:rPr>
        <w:t>Dyrektor</w:t>
      </w:r>
      <w:r>
        <w:rPr>
          <w:rFonts w:ascii="Arial" w:hAnsi="Arial" w:cs="Arial"/>
          <w:sz w:val="20"/>
          <w:szCs w:val="20"/>
        </w:rPr>
        <w:t xml:space="preserve"> muzeum.</w:t>
      </w:r>
      <w:bookmarkStart w:id="3" w:name="_Hlk517169484"/>
      <w:r w:rsidRPr="0049446D">
        <w:rPr>
          <w:rFonts w:ascii="Arial" w:hAnsi="Arial" w:cs="Arial"/>
          <w:sz w:val="20"/>
          <w:szCs w:val="20"/>
        </w:rPr>
        <w:br/>
      </w:r>
      <w:bookmarkEnd w:id="1"/>
      <w:bookmarkEnd w:id="2"/>
      <w:bookmarkEnd w:id="3"/>
      <w:r w:rsidRPr="0049446D">
        <w:rPr>
          <w:rFonts w:ascii="Arial" w:eastAsia="Times New Roman" w:hAnsi="Arial" w:cs="Arial"/>
          <w:sz w:val="20"/>
          <w:szCs w:val="20"/>
          <w:lang w:eastAsia="pl-PL"/>
        </w:rPr>
        <w:t>2.    Jeśli ma Pani/Pan pytania dotyczące sposobu i zakresu przetwarzania Pani/Pana danych osobowych w zakresie działania</w:t>
      </w:r>
      <w:bookmarkStart w:id="4" w:name="_Hlk515260293"/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bookmarkEnd w:id="4"/>
      <w:r w:rsidRPr="0049446D">
        <w:rPr>
          <w:rFonts w:ascii="Arial" w:eastAsia="Times New Roman" w:hAnsi="Arial" w:cs="Arial"/>
          <w:sz w:val="20"/>
          <w:szCs w:val="20"/>
          <w:lang w:eastAsia="pl-PL"/>
        </w:rPr>
        <w:t xml:space="preserve">, a także przysługujących Pani/Panu uprawnień, może się Pani/Pan skontaktować się z Inspektorem Ochrony Danych Osobowych w </w:t>
      </w:r>
      <w:r w:rsidRPr="0049446D">
        <w:rPr>
          <w:rFonts w:ascii="Arial" w:hAnsi="Arial" w:cs="Arial"/>
          <w:sz w:val="20"/>
          <w:szCs w:val="20"/>
        </w:rPr>
        <w:t xml:space="preserve">Muzeum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 xml:space="preserve">za pomocą adresu </w:t>
      </w:r>
      <w:hyperlink r:id="rId4" w:history="1">
        <w:r w:rsidRPr="0049446D">
          <w:rPr>
            <w:rStyle w:val="Hipercze"/>
            <w:rFonts w:ascii="Arial" w:eastAsia="Times New Roman" w:hAnsi="Arial" w:cs="Arial"/>
            <w:sz w:val="20"/>
            <w:szCs w:val="20"/>
            <w:lang w:eastAsia="pl-PL"/>
          </w:rPr>
          <w:t>szymon.slusarek@koscian.eu</w:t>
        </w:r>
      </w:hyperlink>
      <w:r w:rsidRPr="0049446D">
        <w:rPr>
          <w:rFonts w:ascii="Arial" w:eastAsia="Times New Roman" w:hAnsi="Arial" w:cs="Arial"/>
          <w:sz w:val="20"/>
          <w:szCs w:val="20"/>
          <w:lang w:eastAsia="pl-PL"/>
        </w:rPr>
        <w:t xml:space="preserve">. telefon : </w:t>
      </w:r>
      <w:r w:rsidRPr="0049446D">
        <w:rPr>
          <w:rFonts w:ascii="Arial" w:hAnsi="Arial" w:cs="Arial"/>
          <w:sz w:val="20"/>
          <w:szCs w:val="20"/>
        </w:rPr>
        <w:t>65 512 28 22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3.    Administrator </w:t>
      </w:r>
      <w:r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 xml:space="preserve">anych </w:t>
      </w:r>
      <w:r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>sobowych - przetwarza Pani/Pana dane osobowe na podstawie obowiązujących przepisów prawa, zawartych umów oraz na podstawie udzielonej zgody.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4.   Pani/Pana dane osobowe przetwarzane są w celu/celach: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a)  wypełnienia obowiązków prawnych ciążących na </w:t>
      </w:r>
      <w:bookmarkStart w:id="5" w:name="_Hlk517169799"/>
      <w:bookmarkStart w:id="6" w:name="_Hlk515260540"/>
      <w:r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bookmarkEnd w:id="5"/>
      <w:r>
        <w:rPr>
          <w:rFonts w:ascii="Arial" w:hAnsi="Arial" w:cs="Arial"/>
          <w:sz w:val="20"/>
          <w:szCs w:val="20"/>
        </w:rPr>
        <w:t>;</w:t>
      </w:r>
      <w:bookmarkEnd w:id="6"/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b)  realizacji umów zawartych z kontrahentami </w:t>
      </w:r>
      <w:r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r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br/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>c)  w pozostałych przypadkach Pani/Pana dane osobowe przetwarzane są wyłącznie na podstawie wcześniej udzielonej zgody w zakresie i celu określonym w treści zgody.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5.    W związku z przetwarzaniem danych w celach o których mowa w pkt 4 odbiorcami Pani/Pana danych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>osobowych mogą być: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a)    organy władzy publicznej oraz podmioty wykonujące zadania publiczne lub działające na zlecenie organów władzy publicznej, w zakresie i w celach, które wynikają z przepisów powszechnie obowiązującego prawa;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b)    inne podmioty, które na podstawie stosownych umów podpisanych z </w:t>
      </w:r>
      <w:bookmarkStart w:id="7" w:name="_Hlk515260958"/>
      <w:r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bookmarkEnd w:id="7"/>
      <w:r>
        <w:rPr>
          <w:rFonts w:ascii="Arial" w:hAnsi="Arial" w:cs="Arial"/>
          <w:sz w:val="20"/>
          <w:szCs w:val="20"/>
        </w:rPr>
        <w:t xml:space="preserve"> p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 xml:space="preserve">rzetwarzają dane osobowe dla których Administratorem jest </w:t>
      </w:r>
      <w:r w:rsidRPr="0049446D">
        <w:rPr>
          <w:rFonts w:ascii="Arial" w:hAnsi="Arial" w:cs="Arial"/>
          <w:sz w:val="20"/>
          <w:szCs w:val="20"/>
        </w:rPr>
        <w:t xml:space="preserve">Dyrektor </w:t>
      </w:r>
      <w:r>
        <w:rPr>
          <w:rFonts w:ascii="Arial" w:hAnsi="Arial" w:cs="Arial"/>
          <w:sz w:val="20"/>
          <w:szCs w:val="20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r>
        <w:rPr>
          <w:rFonts w:ascii="Arial" w:hAnsi="Arial" w:cs="Arial"/>
          <w:sz w:val="20"/>
          <w:szCs w:val="20"/>
        </w:rPr>
        <w:t>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6.    Pani/Pana dane osobowe będą przechowywane przez okres niezbędny do realizacji celów określonych w pkt 4, a po tym czasie przez okres oraz w zakresie wymaganym przez przepisy powszechnie obowiązującego prawa.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7.    W związku z przetwarzaniem Pani/Pana danych osobowych przysługują Pani/Panu następujące uprawnienia: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a)    prawo dostępu do danych osobowych, w tym prawo do uzyskania kopii tych danych;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b)     prawo do żądania sprostowania (poprawiania) danych osobowych – w przypadku gdy dane są nieprawidłowe lub niekompletne;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c)     prawo do żądania usunięcia danych osobowych (tzw. prawo do bycia zapomnianym), w przypadku gdy: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dane nie są już niezbędne do celów, dla których były zebrane lub w inny sposób przetwarzane,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osoba, której dane dotyczą, wniosła sprzeciw wobec przetwarzania danych osobowych,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osoba, której dane dotyczą wycofała zgodę na przetwarzanie danych osobowych, która jest podstawą przetwarzania danych i nie ma innej podstawy prawnej przetwarzania danych,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dane osobowe przetwarzane są niezgodnie z prawem,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dane osobowe muszą być usunięte w celu wywiązania się z obowiązku wynikającego z przepisów prawa;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lastRenderedPageBreak/>
        <w:t>d)     prawo do żądania ograniczenia przetwarzania danych osobowych – w przypadku, gdy: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osoba, której dane dotyczą kwestionuje prawidłowość danych osobowych,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przetwarzanie danych jest niezgodne z prawem, a osoba, której dane dotyczą, sprzeciwia się usunięciu danych, żądając w zamian ich ograniczenia,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Administrator nie potrzebuje już danych dla swoich celów, ale osoba, której dane dotyczą, potrzebuje ich do ustalenia, obrony lub dochodzenia roszczeń,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osoba, której dane dotyczą, wniosła sprzeciw wobec przetwarzania danych, do czasu ustalenia czy prawnie uzasadnione podstawy po stronie administratora są nadrzędne wobec podstawy sprzeciwu;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e)     prawo do przenoszenia danych – w przypadku gdy łącznie spełnione są następujące przesłanki: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przetwarzanie danych odbywa się na podstawie umowy zawartej z osobą, której dane dotyczą lub na podstawie zgody wyrażonej przez tą osobę,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przetwarzanie odbywa się w sposób zautomatyzowany;    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f)     prawo sprzeciwu wobec przetwarzania danych</w:t>
      </w:r>
      <w:r>
        <w:rPr>
          <w:rFonts w:ascii="Arial" w:eastAsia="Times New Roman" w:hAnsi="Arial" w:cs="Arial"/>
          <w:sz w:val="20"/>
          <w:szCs w:val="20"/>
          <w:lang w:eastAsia="pl-PL"/>
        </w:rPr>
        <w:t>: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- zaistnieją przyczyny związane z Pani/Pana szczególną sytuacją, w przypadku przetwarzania danych na podstawie zadania realizowanego w interesie publicznym lub w ramach sprawowania władzy publicznej przez Administratora,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8.    W przypadku,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9.    W przypadku powzięcia informacji o niezgodnym z prawem przetwarzaniu w </w:t>
      </w:r>
      <w:r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49446D">
        <w:rPr>
          <w:rFonts w:ascii="Arial" w:hAnsi="Arial" w:cs="Arial"/>
          <w:sz w:val="20"/>
          <w:szCs w:val="20"/>
        </w:rPr>
        <w:t>uzeum</w:t>
      </w:r>
      <w:r>
        <w:rPr>
          <w:rFonts w:ascii="Arial" w:hAnsi="Arial" w:cs="Arial"/>
          <w:sz w:val="20"/>
          <w:szCs w:val="20"/>
        </w:rPr>
        <w:t xml:space="preserve"> P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t xml:space="preserve">ani/Pana danych osobowych, przysługuje Pani/Panu prawo wniesienia skargi do organu nadzorczego właściwego w sprawach ochrony danych osobowych. 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10.  W sytuacji, gdy przetwarzanie danych osobowych odbywa się na podstawie zgody osoby, której dane dotyczą, podanie przez Panią/Pana danych osobowych Administratorowi ma charakter dobrowolny.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>11.    Podanie przez Panią/Pana danych osobowych jest obowiązkowe, w sytuacji, gdy przesłankę przetwarzania danych osobowych stanowi przepis prawa lub zawarta między stronami umowa.</w:t>
      </w:r>
      <w:r w:rsidRPr="0049446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12.    Pani/Pana dane mogą być przetwarzane w sposób zautomatyzowany i nie będą profilowane.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13.    </w:t>
      </w:r>
      <w:r w:rsidRPr="002512A1">
        <w:rPr>
          <w:rFonts w:ascii="Times New Roman" w:hAnsi="Times New Roman" w:cs="Times New Roman"/>
          <w:sz w:val="21"/>
          <w:szCs w:val="21"/>
        </w:rPr>
        <w:t xml:space="preserve">Wizerunek będzie przetwarzany zgodnie z obowiązującymi przepisami prawa w celu dokumentowania, archiwizowania i rozpowszechniania informacji o działaniach podejmowanych lub wspieranych przez </w:t>
      </w:r>
      <w:r>
        <w:rPr>
          <w:rFonts w:ascii="Times New Roman" w:hAnsi="Times New Roman" w:cs="Times New Roman"/>
          <w:sz w:val="21"/>
          <w:szCs w:val="21"/>
        </w:rPr>
        <w:t>Muzeum Regionalne im. dr Henryka Florkowskiego w Kościanie</w:t>
      </w:r>
      <w:r w:rsidRPr="002512A1">
        <w:rPr>
          <w:rFonts w:ascii="Times New Roman" w:hAnsi="Times New Roman" w:cs="Times New Roman"/>
          <w:sz w:val="21"/>
          <w:szCs w:val="21"/>
        </w:rPr>
        <w:t xml:space="preserve">. Dane te w postaci wizerunku będą upubliczniane na stronie internetowej oraz na profilach </w:t>
      </w:r>
      <w:r>
        <w:rPr>
          <w:rFonts w:ascii="Times New Roman" w:hAnsi="Times New Roman" w:cs="Times New Roman"/>
          <w:sz w:val="21"/>
          <w:szCs w:val="21"/>
        </w:rPr>
        <w:t xml:space="preserve">Muzeum Regionalne im. dr Henryka Florkowskiego w Kościanie (Organizator) </w:t>
      </w:r>
      <w:r w:rsidRPr="002512A1">
        <w:rPr>
          <w:rFonts w:ascii="Times New Roman" w:hAnsi="Times New Roman" w:cs="Times New Roman"/>
          <w:sz w:val="21"/>
          <w:szCs w:val="21"/>
        </w:rPr>
        <w:t>w mediach społecznościowych, a także udostępniane uczestnikom i organizatorom wydarzenia, podmiotom uprawnionym na podstawie przepisów prawa, udzielonej zgody lub w oparciu o umowę powierzenia.</w:t>
      </w:r>
    </w:p>
    <w:p w14:paraId="543C1A62" w14:textId="77777777" w:rsidR="002E4242" w:rsidRDefault="002E4242"/>
    <w:sectPr w:rsidR="002E42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42"/>
    <w:rsid w:val="002E4242"/>
    <w:rsid w:val="0037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30B7E"/>
  <w15:chartTrackingRefBased/>
  <w15:docId w15:val="{FB5EA884-002B-4007-A598-C03F3BAC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4242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42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42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424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424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424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424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424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424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424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42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42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42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424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424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42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42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42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42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4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E4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424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E4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424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E42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424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E424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4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424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424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E42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zymon.slusarek@koscian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6005</Characters>
  <Application>Microsoft Office Word</Application>
  <DocSecurity>0</DocSecurity>
  <Lines>50</Lines>
  <Paragraphs>13</Paragraphs>
  <ScaleCrop>false</ScaleCrop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MuzeumRegionalne Kościan</dc:creator>
  <cp:keywords/>
  <dc:description/>
  <cp:lastModifiedBy>MuzeumRegionalne Kościan</cp:lastModifiedBy>
  <cp:revision>1</cp:revision>
  <dcterms:created xsi:type="dcterms:W3CDTF">2026-09-22T10:01:00Z</dcterms:created>
  <dcterms:modified xsi:type="dcterms:W3CDTF">2026-09-22T10:01:00Z</dcterms:modified>
</cp:coreProperties>
</file>